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B453B8">
        <w:rPr>
          <w:rFonts w:ascii="Times New Roman" w:hAnsi="Times New Roman" w:cs="Times New Roman"/>
          <w:b/>
          <w:sz w:val="28"/>
          <w:szCs w:val="28"/>
        </w:rPr>
        <w:t>ений Чановского района за июль</w:t>
      </w:r>
      <w:r w:rsidR="00E92FB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1B51D2"/>
    <w:rsid w:val="00620DB9"/>
    <w:rsid w:val="006D0CB2"/>
    <w:rsid w:val="007F4BE8"/>
    <w:rsid w:val="0087509E"/>
    <w:rsid w:val="008F475F"/>
    <w:rsid w:val="00953785"/>
    <w:rsid w:val="00B453B8"/>
    <w:rsid w:val="00DA3E84"/>
    <w:rsid w:val="00E9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2021-02-02T05:05:00Z</dcterms:created>
  <dcterms:modified xsi:type="dcterms:W3CDTF">2024-09-26T08:48:00Z</dcterms:modified>
</cp:coreProperties>
</file>